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E9" w:rsidRPr="00815556" w:rsidRDefault="005D7CE9" w:rsidP="005D7CE9">
      <w:pPr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5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5D7CE9" w:rsidRPr="00815556" w:rsidRDefault="005D7CE9" w:rsidP="005D7CE9">
      <w:pPr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CE9" w:rsidRPr="00815556" w:rsidRDefault="005D7CE9" w:rsidP="005D7CE9">
      <w:pPr>
        <w:spacing w:before="60"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556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5D7CE9" w:rsidRPr="00815556" w:rsidRDefault="005D7CE9" w:rsidP="005D7CE9">
      <w:pPr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CE9" w:rsidRPr="00815556" w:rsidRDefault="005D7CE9" w:rsidP="005D7CE9">
      <w:pPr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55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5D7CE9" w:rsidRPr="00815556" w:rsidRDefault="005D7CE9" w:rsidP="005D7CE9">
      <w:pPr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556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5D7CE9" w:rsidRPr="00BE7C50" w:rsidRDefault="005D7CE9" w:rsidP="005D7CE9">
      <w:pPr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1555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C2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27.12.2018    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C2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646-П</w:t>
      </w:r>
      <w:bookmarkStart w:id="0" w:name="_GoBack"/>
      <w:bookmarkEnd w:id="0"/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</w:p>
    <w:p w:rsidR="005D7CE9" w:rsidRPr="00BE7C50" w:rsidRDefault="005D7CE9" w:rsidP="005D7CE9">
      <w:pPr>
        <w:spacing w:after="0" w:line="240" w:lineRule="exact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CE9" w:rsidRPr="00BE7C50" w:rsidRDefault="005D7CE9" w:rsidP="005D7CE9">
      <w:pPr>
        <w:spacing w:after="0" w:line="240" w:lineRule="exact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CE9" w:rsidRPr="00BE7C50" w:rsidRDefault="005D7CE9" w:rsidP="005D7CE9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D7CE9" w:rsidRPr="00BE7C50" w:rsidRDefault="005D7CE9" w:rsidP="005D7CE9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D7CE9" w:rsidRPr="00BE7C50" w:rsidRDefault="005D7CE9" w:rsidP="005D7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7C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ИЗМЕНЕНИЯ</w:t>
      </w:r>
    </w:p>
    <w:p w:rsidR="005D7CE9" w:rsidRPr="00BE7C50" w:rsidRDefault="005D7CE9" w:rsidP="005D7CE9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C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Положении о министерстве имущественных отношений и инвестиционной политики Кировской области</w:t>
      </w:r>
    </w:p>
    <w:p w:rsidR="005D7CE9" w:rsidRPr="00BE7C50" w:rsidRDefault="005D7CE9" w:rsidP="005D7C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 Раздел 1 «Общие положения» 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 1.13–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>1 следующего содержания:</w:t>
      </w:r>
    </w:p>
    <w:p w:rsidR="005D7CE9" w:rsidRDefault="005D7CE9" w:rsidP="005D7CE9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>«1.13–1. Министерство обеспечивает при реализации своих полномочий приоритет целей и задач по развитию конкуренции на товарных рынках в установленной сфере деятельности».</w:t>
      </w:r>
    </w:p>
    <w:p w:rsidR="005D7CE9" w:rsidRDefault="005D7CE9" w:rsidP="005D7CE9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2.2 раздела 2</w:t>
      </w:r>
      <w:r w:rsidR="00EC6C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«Функции министерства»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D7CE9" w:rsidRDefault="005D7CE9" w:rsidP="005D7CE9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</w:t>
      </w:r>
      <w:r w:rsidRPr="00EC6C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hyperlink r:id="rId7" w:history="1">
        <w:r w:rsidRPr="00EC6C00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EC6C00" w:rsidRPr="00EC6C00">
          <w:rPr>
            <w:rFonts w:ascii="Times New Roman" w:hAnsi="Times New Roman" w:cs="Times New Roman"/>
            <w:sz w:val="28"/>
            <w:szCs w:val="28"/>
          </w:rPr>
          <w:t>ы</w:t>
        </w:r>
        <w:r w:rsidRPr="00EC6C00">
          <w:rPr>
            <w:rFonts w:ascii="Times New Roman" w:hAnsi="Times New Roman" w:cs="Times New Roman"/>
            <w:sz w:val="28"/>
            <w:szCs w:val="28"/>
          </w:rPr>
          <w:t xml:space="preserve"> 2.2.2</w:t>
        </w:r>
      </w:hyperlink>
      <w:r w:rsidR="00EC6C00" w:rsidRPr="00EC6C00">
        <w:rPr>
          <w:rFonts w:ascii="Times New Roman" w:hAnsi="Times New Roman" w:cs="Times New Roman"/>
          <w:sz w:val="28"/>
          <w:szCs w:val="28"/>
        </w:rPr>
        <w:t xml:space="preserve">, 2.2.3 </w:t>
      </w:r>
      <w:r w:rsidR="00EC6C00">
        <w:rPr>
          <w:rFonts w:ascii="Times New Roman" w:hAnsi="Times New Roman" w:cs="Times New Roman"/>
          <w:sz w:val="28"/>
          <w:szCs w:val="28"/>
        </w:rPr>
        <w:t>и 2.2.4</w:t>
      </w:r>
      <w:r w:rsidRPr="005D7CE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D7CE9" w:rsidRDefault="005D7CE9" w:rsidP="005D7CE9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CE9">
        <w:rPr>
          <w:rFonts w:ascii="Times New Roman" w:hAnsi="Times New Roman" w:cs="Times New Roman"/>
          <w:sz w:val="28"/>
          <w:szCs w:val="28"/>
        </w:rPr>
        <w:t xml:space="preserve">«2.2.2. С министерством финансов Кировской области </w:t>
      </w:r>
      <w:r w:rsidR="00035F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D7CE9">
        <w:rPr>
          <w:rFonts w:ascii="Times New Roman" w:hAnsi="Times New Roman" w:cs="Times New Roman"/>
          <w:sz w:val="28"/>
          <w:szCs w:val="28"/>
        </w:rPr>
        <w:t>при осуществлении функций:</w:t>
      </w:r>
    </w:p>
    <w:p w:rsidR="005D7CE9" w:rsidRDefault="005D7CE9" w:rsidP="005D7CE9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CE9">
        <w:rPr>
          <w:rFonts w:ascii="Times New Roman" w:hAnsi="Times New Roman" w:cs="Times New Roman"/>
          <w:sz w:val="28"/>
          <w:szCs w:val="28"/>
        </w:rPr>
        <w:t>«о</w:t>
      </w:r>
      <w:r w:rsidR="00EC6C00">
        <w:rPr>
          <w:rFonts w:ascii="Times New Roman" w:hAnsi="Times New Roman" w:cs="Times New Roman"/>
          <w:sz w:val="28"/>
          <w:szCs w:val="28"/>
        </w:rPr>
        <w:t>рганизация бюджетного процесса»;</w:t>
      </w:r>
    </w:p>
    <w:p w:rsidR="005D7CE9" w:rsidRPr="005D7CE9" w:rsidRDefault="005D7CE9" w:rsidP="005D7CE9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CE9">
        <w:rPr>
          <w:rFonts w:ascii="Times New Roman" w:hAnsi="Times New Roman" w:cs="Times New Roman"/>
          <w:sz w:val="28"/>
          <w:szCs w:val="28"/>
        </w:rPr>
        <w:t>«управление в сфере закупок товаров (работ, услуг) для обеспечения государственных нужд Кировской области».</w:t>
      </w:r>
    </w:p>
    <w:p w:rsidR="000655F7" w:rsidRPr="000655F7" w:rsidRDefault="000655F7" w:rsidP="000655F7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2.2.3. </w:t>
      </w:r>
      <w:r>
        <w:rPr>
          <w:rFonts w:ascii="Times New Roman" w:hAnsi="Times New Roman" w:cs="Times New Roman"/>
          <w:sz w:val="28"/>
          <w:szCs w:val="28"/>
        </w:rPr>
        <w:t xml:space="preserve">С администрацией Правительства Кировской области </w:t>
      </w:r>
      <w:r w:rsidR="00035F3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при осуществлении функций:</w:t>
      </w:r>
    </w:p>
    <w:p w:rsidR="000655F7" w:rsidRDefault="000655F7" w:rsidP="000655F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деятельности в обл</w:t>
      </w:r>
      <w:r w:rsidR="00EC6C00">
        <w:rPr>
          <w:rFonts w:ascii="Times New Roman" w:hAnsi="Times New Roman" w:cs="Times New Roman"/>
          <w:sz w:val="28"/>
          <w:szCs w:val="28"/>
        </w:rPr>
        <w:t>асти противодействия коррупции»;</w:t>
      </w:r>
    </w:p>
    <w:p w:rsidR="00EC6C00" w:rsidRDefault="000655F7" w:rsidP="000655F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деятельности по защите сведений, составляющих государственную тайну, и иной информации</w:t>
      </w:r>
      <w:r w:rsidR="00EC6C00">
        <w:rPr>
          <w:rFonts w:ascii="Times New Roman" w:hAnsi="Times New Roman" w:cs="Times New Roman"/>
          <w:sz w:val="28"/>
          <w:szCs w:val="28"/>
        </w:rPr>
        <w:t xml:space="preserve"> ограниченного распространения»;</w:t>
      </w:r>
    </w:p>
    <w:p w:rsidR="000655F7" w:rsidRDefault="000655F7" w:rsidP="000655F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«организация и осуществление на межмуниципальном и региональном уровнях мероприятий по гражданской обороне н</w:t>
      </w:r>
      <w:r w:rsidR="00EC6C00">
        <w:rPr>
          <w:rFonts w:ascii="Times New Roman" w:hAnsi="Times New Roman" w:cs="Times New Roman"/>
          <w:sz w:val="28"/>
          <w:szCs w:val="28"/>
        </w:rPr>
        <w:t>а территории Кировской области»;</w:t>
      </w:r>
    </w:p>
    <w:p w:rsidR="000655F7" w:rsidRDefault="000655F7" w:rsidP="000655F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«организация предупреждения чрезвычайных ситуаций межмуниципального и регионального характера, стихийных бедствий </w:t>
      </w:r>
      <w:r w:rsidR="00035F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6C00">
        <w:rPr>
          <w:rFonts w:ascii="Times New Roman" w:hAnsi="Times New Roman" w:cs="Times New Roman"/>
          <w:sz w:val="28"/>
          <w:szCs w:val="28"/>
        </w:rPr>
        <w:t>и ликвидация их последствий»;</w:t>
      </w:r>
    </w:p>
    <w:p w:rsidR="000655F7" w:rsidRDefault="000655F7" w:rsidP="000655F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«организация обеспечения пожарной </w:t>
      </w:r>
      <w:r w:rsidR="00F12B64">
        <w:rPr>
          <w:rFonts w:ascii="Times New Roman" w:hAnsi="Times New Roman" w:cs="Times New Roman"/>
          <w:sz w:val="28"/>
          <w:szCs w:val="28"/>
        </w:rPr>
        <w:t>безопасности Кировской области»;</w:t>
      </w:r>
    </w:p>
    <w:p w:rsidR="000655F7" w:rsidRDefault="000655F7" w:rsidP="000655F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«организация и обеспечение мобилизационной подготовки </w:t>
      </w:r>
      <w:r w:rsidR="00035F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и мобилизации».</w:t>
      </w:r>
    </w:p>
    <w:p w:rsidR="00DB5A2C" w:rsidRDefault="00A00EEE" w:rsidP="00DB5A2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="000655F7">
        <w:rPr>
          <w:rFonts w:ascii="Times New Roman" w:hAnsi="Times New Roman" w:cs="Times New Roman"/>
          <w:sz w:val="28"/>
          <w:szCs w:val="28"/>
        </w:rPr>
        <w:t>С министерством информационных технологий и связи Кировской области при осуществлении функции «координация взаимодействия органов исполнительной власти со средствами массовой информации в сфере массовых коммуникаций».</w:t>
      </w:r>
    </w:p>
    <w:p w:rsidR="00DB5A2C" w:rsidRPr="00DB5A2C" w:rsidRDefault="00EC6C00" w:rsidP="00DB5A2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DB5A2C" w:rsidRPr="00DB5A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B5A2C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ополнить </w:t>
      </w:r>
      <w:r w:rsidR="00F12B6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 2.2.5–</w:t>
      </w:r>
      <w:r w:rsidR="00DB5A2C" w:rsidRPr="00DB5A2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A2C" w:rsidRPr="00DB5A2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следующего содержания:</w:t>
      </w:r>
    </w:p>
    <w:p w:rsidR="00DB5A2C" w:rsidRPr="00DB5A2C" w:rsidRDefault="00EC6C00" w:rsidP="00DB5A2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«2.2.5–</w:t>
      </w:r>
      <w:r w:rsidR="00DB5A2C" w:rsidRPr="00DB5A2C">
        <w:rPr>
          <w:rFonts w:ascii="Times New Roman" w:hAnsi="Times New Roman" w:cs="Times New Roman"/>
          <w:sz w:val="28"/>
          <w:szCs w:val="28"/>
        </w:rPr>
        <w:t>1</w:t>
      </w:r>
      <w:r w:rsidR="00A00EEE">
        <w:rPr>
          <w:rFonts w:ascii="Times New Roman" w:hAnsi="Times New Roman" w:cs="Times New Roman"/>
          <w:sz w:val="28"/>
          <w:szCs w:val="28"/>
        </w:rPr>
        <w:t>.</w:t>
      </w:r>
      <w:r w:rsidR="00DB5A2C" w:rsidRPr="00DB5A2C">
        <w:rPr>
          <w:rFonts w:ascii="Times New Roman" w:hAnsi="Times New Roman" w:cs="Times New Roman"/>
          <w:sz w:val="28"/>
          <w:szCs w:val="28"/>
        </w:rPr>
        <w:t xml:space="preserve"> С министерством юстиции Кировской области </w:t>
      </w:r>
      <w:r w:rsidR="00035F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5A2C" w:rsidRPr="00DB5A2C">
        <w:rPr>
          <w:rFonts w:ascii="Times New Roman" w:hAnsi="Times New Roman" w:cs="Times New Roman"/>
          <w:sz w:val="28"/>
          <w:szCs w:val="28"/>
        </w:rPr>
        <w:t>при осуществлении функции:</w:t>
      </w:r>
    </w:p>
    <w:p w:rsidR="00DB5A2C" w:rsidRPr="00DB5A2C" w:rsidRDefault="00DB5A2C" w:rsidP="00DB5A2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A2C">
        <w:rPr>
          <w:rFonts w:ascii="Times New Roman" w:hAnsi="Times New Roman" w:cs="Times New Roman"/>
          <w:sz w:val="28"/>
          <w:szCs w:val="28"/>
        </w:rPr>
        <w:t xml:space="preserve">«координация деятельности органов исполнительной власти Кировской области по вопросам соблюдения федерального законодательства </w:t>
      </w:r>
      <w:r w:rsidR="00035F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B5A2C">
        <w:rPr>
          <w:rFonts w:ascii="Times New Roman" w:hAnsi="Times New Roman" w:cs="Times New Roman"/>
          <w:sz w:val="28"/>
          <w:szCs w:val="28"/>
        </w:rPr>
        <w:t>и законодательства Кировской области, иных нормативных правовых актов Российской Федерации и Кировской области».</w:t>
      </w:r>
    </w:p>
    <w:p w:rsidR="00035F35" w:rsidRDefault="00DB5A2C" w:rsidP="00035F35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5D7CE9"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разделе 4 «Организация деятельности министерства»:</w:t>
      </w:r>
    </w:p>
    <w:p w:rsidR="00035F35" w:rsidRDefault="00035F35" w:rsidP="00035F35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D7CE9"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hyperlink r:id="rId8" w:history="1">
        <w:r w:rsidRPr="00EC6C00">
          <w:rPr>
            <w:rFonts w:ascii="Times New Roman" w:hAnsi="Times New Roman" w:cs="Times New Roman"/>
            <w:sz w:val="28"/>
            <w:szCs w:val="28"/>
          </w:rPr>
          <w:t>Пункт 4.1</w:t>
        </w:r>
      </w:hyperlink>
      <w:r w:rsidRPr="00EC6C00">
        <w:rPr>
          <w:rFonts w:ascii="Times New Roman" w:hAnsi="Times New Roman" w:cs="Times New Roman"/>
          <w:sz w:val="28"/>
          <w:szCs w:val="28"/>
        </w:rPr>
        <w:t xml:space="preserve"> после абзаца </w:t>
      </w:r>
      <w:r>
        <w:rPr>
          <w:rFonts w:ascii="Times New Roman" w:hAnsi="Times New Roman" w:cs="Times New Roman"/>
          <w:sz w:val="28"/>
          <w:szCs w:val="28"/>
        </w:rPr>
        <w:t>первого дополнить абзацем следующего содержания:</w:t>
      </w:r>
    </w:p>
    <w:p w:rsidR="00035F35" w:rsidRPr="00035F35" w:rsidRDefault="00035F35" w:rsidP="00035F35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«Руководители финансового органа и органа по управлению государственной собственностью </w:t>
      </w:r>
      <w:r w:rsidR="00EC6C00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>области назначаются на</w:t>
      </w:r>
      <w:r w:rsidR="00EC6C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должность после получения согласия Законодательного Собрания Киро</w:t>
      </w:r>
      <w:r w:rsidR="00EC6C00">
        <w:rPr>
          <w:rFonts w:ascii="Times New Roman" w:hAnsi="Times New Roman" w:cs="Times New Roman"/>
          <w:sz w:val="28"/>
          <w:szCs w:val="28"/>
        </w:rPr>
        <w:t xml:space="preserve">вской области </w:t>
      </w:r>
      <w:r>
        <w:rPr>
          <w:rFonts w:ascii="Times New Roman" w:hAnsi="Times New Roman" w:cs="Times New Roman"/>
          <w:sz w:val="28"/>
          <w:szCs w:val="28"/>
        </w:rPr>
        <w:t>на назначение и освобождаются от должностей указам</w:t>
      </w:r>
      <w:r w:rsidR="00EC6C00">
        <w:rPr>
          <w:rFonts w:ascii="Times New Roman" w:hAnsi="Times New Roman" w:cs="Times New Roman"/>
          <w:sz w:val="28"/>
          <w:szCs w:val="28"/>
        </w:rPr>
        <w:t>и Губернатора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2B64">
        <w:rPr>
          <w:rFonts w:ascii="Times New Roman" w:hAnsi="Times New Roman" w:cs="Times New Roman"/>
          <w:sz w:val="28"/>
          <w:szCs w:val="28"/>
        </w:rPr>
        <w:t>.</w:t>
      </w:r>
    </w:p>
    <w:p w:rsidR="005D7CE9" w:rsidRPr="00BE7C50" w:rsidRDefault="00035F35" w:rsidP="00035F35">
      <w:pPr>
        <w:widowControl w:val="0"/>
        <w:tabs>
          <w:tab w:val="left" w:pos="709"/>
          <w:tab w:val="left" w:pos="1276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D7CE9"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>.2. Пункт 4.3 дополнить подпунктом 4.3.3–1 следующего содержания:</w:t>
      </w:r>
    </w:p>
    <w:p w:rsidR="005D7CE9" w:rsidRPr="00BE7C50" w:rsidRDefault="005D7CE9" w:rsidP="005D7CE9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«4.3.3–1. По согласованию с заместителем Председателя Правительства области, курирующим работу министерства, на период своего отсутствия (командировка, отпуск, болезнь) назначает исполняющего обязанности министра».</w:t>
      </w:r>
    </w:p>
    <w:p w:rsidR="005D7CE9" w:rsidRPr="00BE7C50" w:rsidRDefault="00035F35" w:rsidP="005D7CE9">
      <w:pPr>
        <w:widowControl w:val="0"/>
        <w:tabs>
          <w:tab w:val="left" w:pos="3525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D7CE9"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>.3. Дополнить пунктом 4.4 следующего содержания:</w:t>
      </w:r>
    </w:p>
    <w:p w:rsidR="005D7CE9" w:rsidRPr="00BE7C50" w:rsidRDefault="005D7CE9" w:rsidP="005D7CE9">
      <w:pPr>
        <w:widowControl w:val="0"/>
        <w:tabs>
          <w:tab w:val="left" w:pos="3525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>«4.4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Направление в служебные командировки министра и его заместителей и 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 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ежегодных оплачиваемых отпусков осуществляется по согласованию с заместителем Председателя Правительства области, курирующим работу министерства.</w:t>
      </w:r>
    </w:p>
    <w:p w:rsidR="005D7CE9" w:rsidRDefault="005D7CE9" w:rsidP="005D7CE9">
      <w:pPr>
        <w:widowControl w:val="0"/>
        <w:tabs>
          <w:tab w:val="left" w:pos="3525"/>
          <w:tab w:val="left" w:pos="5529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проектах актов о направлении в служебные командировки и о предоставлении ежегодных оплачиваемых отпус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ков министру и его заместителям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предусматривается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виза руководителя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Правительства Кировской области (в случае его отсу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тствия, лица, исполняющего его обязанности) и заместителя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Председателя Правительства области,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урирующего работу администрации П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равительства Кировской области (в случае его отсутствия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>, исполняющ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его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обязанности)».</w:t>
      </w:r>
    </w:p>
    <w:p w:rsidR="005D7CE9" w:rsidRDefault="00035F35" w:rsidP="005D7CE9">
      <w:pPr>
        <w:widowControl w:val="0"/>
        <w:tabs>
          <w:tab w:val="left" w:pos="3525"/>
          <w:tab w:val="left" w:pos="5529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D7CE9"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="005D7CE9" w:rsidRPr="00BE7C50">
        <w:rPr>
          <w:rFonts w:ascii="Times New Roman" w:eastAsia="Calibri" w:hAnsi="Times New Roman" w:cs="Times New Roman"/>
          <w:sz w:val="28"/>
          <w:szCs w:val="28"/>
        </w:rPr>
        <w:t>еречень предприятий (учреждений и иных организаций независимо от их организационно-правовой формы), подведомственных министерству имущественных отношений и инвестиционной политики Кировской облас</w:t>
      </w:r>
      <w:r w:rsidR="005D7CE9">
        <w:rPr>
          <w:rFonts w:ascii="Times New Roman" w:eastAsia="Calibri" w:hAnsi="Times New Roman" w:cs="Times New Roman"/>
          <w:sz w:val="28"/>
          <w:szCs w:val="28"/>
        </w:rPr>
        <w:t>ти (приложение № 1 к Положению)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5D7CE9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№ 1</w:t>
      </w:r>
      <w:r w:rsidR="005D7CE9" w:rsidRPr="00BE7C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7CE9" w:rsidRPr="00A57B19" w:rsidRDefault="00035F35" w:rsidP="005D7CE9">
      <w:pPr>
        <w:widowControl w:val="0"/>
        <w:tabs>
          <w:tab w:val="left" w:pos="3525"/>
          <w:tab w:val="left" w:pos="5529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D7CE9">
        <w:rPr>
          <w:rFonts w:ascii="Times New Roman" w:eastAsia="Calibri" w:hAnsi="Times New Roman" w:cs="Times New Roman"/>
          <w:sz w:val="28"/>
          <w:szCs w:val="28"/>
        </w:rPr>
        <w:t xml:space="preserve">. Внести изменения в </w:t>
      </w:r>
      <w:r w:rsidR="005D7CE9" w:rsidRPr="00BE7C50">
        <w:rPr>
          <w:rFonts w:ascii="Times New Roman" w:eastAsia="Calibri" w:hAnsi="Times New Roman" w:cs="Times New Roman"/>
          <w:sz w:val="28"/>
          <w:szCs w:val="28"/>
        </w:rPr>
        <w:t>перечень государственных услуг, предоставляемых министерством имущественных отношений и</w:t>
      </w:r>
      <w:r w:rsidR="005D7CE9">
        <w:rPr>
          <w:rFonts w:ascii="Times New Roman" w:eastAsia="Calibri" w:hAnsi="Times New Roman" w:cs="Times New Roman"/>
          <w:sz w:val="28"/>
          <w:szCs w:val="28"/>
        </w:rPr>
        <w:t> </w:t>
      </w:r>
      <w:r w:rsidR="005D7CE9" w:rsidRPr="00BE7C50">
        <w:rPr>
          <w:rFonts w:ascii="Times New Roman" w:eastAsia="Calibri" w:hAnsi="Times New Roman" w:cs="Times New Roman"/>
          <w:sz w:val="28"/>
          <w:szCs w:val="28"/>
        </w:rPr>
        <w:t>инвестиционной политики Кировской области (приложение № 2 к</w:t>
      </w:r>
      <w:r w:rsidR="005D7CE9">
        <w:rPr>
          <w:rFonts w:ascii="Times New Roman" w:eastAsia="Calibri" w:hAnsi="Times New Roman" w:cs="Times New Roman"/>
          <w:sz w:val="28"/>
          <w:szCs w:val="28"/>
        </w:rPr>
        <w:t> </w:t>
      </w:r>
      <w:r w:rsidR="005D7CE9" w:rsidRPr="00BE7C50">
        <w:rPr>
          <w:rFonts w:ascii="Times New Roman" w:eastAsia="Calibri" w:hAnsi="Times New Roman" w:cs="Times New Roman"/>
          <w:sz w:val="28"/>
          <w:szCs w:val="28"/>
        </w:rPr>
        <w:t>Пол</w:t>
      </w:r>
      <w:r w:rsidR="005D7CE9">
        <w:rPr>
          <w:rFonts w:ascii="Times New Roman" w:eastAsia="Calibri" w:hAnsi="Times New Roman" w:cs="Times New Roman"/>
          <w:sz w:val="28"/>
          <w:szCs w:val="28"/>
        </w:rPr>
        <w:t>ожению), согласно приложению № 2</w:t>
      </w:r>
      <w:r w:rsidR="005D7CE9" w:rsidRPr="00BE7C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7CE9" w:rsidRPr="00BE7C50" w:rsidRDefault="005D7CE9" w:rsidP="005D7CE9">
      <w:pPr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D7CE9" w:rsidRPr="00BE7C50" w:rsidRDefault="005D7CE9" w:rsidP="005D7CE9">
      <w:pPr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A269C" wp14:editId="49681D6A">
                <wp:simplePos x="0" y="0"/>
                <wp:positionH relativeFrom="column">
                  <wp:posOffset>2471420</wp:posOffset>
                </wp:positionH>
                <wp:positionV relativeFrom="paragraph">
                  <wp:posOffset>187325</wp:posOffset>
                </wp:positionV>
                <wp:extent cx="979170" cy="1270"/>
                <wp:effectExtent l="13970" t="6350" r="698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17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4.6pt;margin-top:14.75pt;width:77.1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" strokeweight=".26mm"/>
            </w:pict>
          </mc:Fallback>
        </mc:AlternateContent>
      </w:r>
    </w:p>
    <w:p w:rsidR="00E260AD" w:rsidRDefault="00DF01F7">
      <w:r>
        <w:t xml:space="preserve"> </w:t>
      </w:r>
    </w:p>
    <w:sectPr w:rsidR="00E260AD" w:rsidSect="00035F35">
      <w:headerReference w:type="default" r:id="rId9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62" w:rsidRDefault="000B2B62">
      <w:pPr>
        <w:spacing w:after="0" w:line="240" w:lineRule="auto"/>
      </w:pPr>
      <w:r>
        <w:separator/>
      </w:r>
    </w:p>
  </w:endnote>
  <w:endnote w:type="continuationSeparator" w:id="0">
    <w:p w:rsidR="000B2B62" w:rsidRDefault="000B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62" w:rsidRDefault="000B2B62">
      <w:pPr>
        <w:spacing w:after="0" w:line="240" w:lineRule="auto"/>
      </w:pPr>
      <w:r>
        <w:separator/>
      </w:r>
    </w:p>
  </w:footnote>
  <w:footnote w:type="continuationSeparator" w:id="0">
    <w:p w:rsidR="000B2B62" w:rsidRDefault="000B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716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501D" w:rsidRPr="000C501D" w:rsidRDefault="00DF01F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50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50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50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27A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C50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501D" w:rsidRDefault="000B2B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E9"/>
    <w:rsid w:val="00035F35"/>
    <w:rsid w:val="000655F7"/>
    <w:rsid w:val="000B2B62"/>
    <w:rsid w:val="001C27AC"/>
    <w:rsid w:val="00451C36"/>
    <w:rsid w:val="005D7CE9"/>
    <w:rsid w:val="007065BC"/>
    <w:rsid w:val="008B58C1"/>
    <w:rsid w:val="00A00EEE"/>
    <w:rsid w:val="00DB5A2C"/>
    <w:rsid w:val="00DD25DF"/>
    <w:rsid w:val="00DF01F7"/>
    <w:rsid w:val="00E8189F"/>
    <w:rsid w:val="00EC6C00"/>
    <w:rsid w:val="00F1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CE9"/>
  </w:style>
  <w:style w:type="paragraph" w:styleId="a5">
    <w:name w:val="Balloon Text"/>
    <w:basedOn w:val="a"/>
    <w:link w:val="a6"/>
    <w:uiPriority w:val="99"/>
    <w:semiHidden/>
    <w:unhideWhenUsed/>
    <w:rsid w:val="00A0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CE9"/>
  </w:style>
  <w:style w:type="paragraph" w:styleId="a5">
    <w:name w:val="Balloon Text"/>
    <w:basedOn w:val="a"/>
    <w:link w:val="a6"/>
    <w:uiPriority w:val="99"/>
    <w:semiHidden/>
    <w:unhideWhenUsed/>
    <w:rsid w:val="00A0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C080D625B37538E0ED94E5B99D3D5659C262602A1471CEA6ADF3ECCC1885BF88052D6C1A8D358A70D0FFD1C8CBB6FB7609D663850C6C593F4B531BP1r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D69CED64B45825002E50C3AD69686A568500D8A6872ADEB728A1B33B793707319EB7677D4F1DB4410DA7539637AC2DC9F10B02B2D9A0F852A4D110JAP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Любовь В. Кузнецова</cp:lastModifiedBy>
  <cp:revision>9</cp:revision>
  <cp:lastPrinted>2018-12-18T08:59:00Z</cp:lastPrinted>
  <dcterms:created xsi:type="dcterms:W3CDTF">2018-11-20T09:08:00Z</dcterms:created>
  <dcterms:modified xsi:type="dcterms:W3CDTF">2019-01-11T10:44:00Z</dcterms:modified>
</cp:coreProperties>
</file>